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5C3" w:rsidRDefault="005925C3">
      <w:pPr>
        <w:rPr>
          <w:rFonts w:asciiTheme="majorHAnsi" w:hAnsiTheme="majorHAnsi"/>
          <w:b/>
          <w:sz w:val="28"/>
          <w:szCs w:val="28"/>
        </w:rPr>
      </w:pPr>
      <w:r w:rsidRPr="00135628">
        <w:rPr>
          <w:rFonts w:asciiTheme="majorHAnsi" w:hAnsiTheme="majorHAnsi"/>
          <w:b/>
          <w:sz w:val="28"/>
          <w:szCs w:val="28"/>
        </w:rPr>
        <w:t>Children’s Book About Social Entrepreneurship</w:t>
      </w:r>
    </w:p>
    <w:p w:rsidR="00A0041E" w:rsidRPr="00135628" w:rsidRDefault="00A0041E">
      <w:pPr>
        <w:rPr>
          <w:rFonts w:asciiTheme="majorHAnsi" w:hAnsiTheme="majorHAnsi"/>
          <w:b/>
          <w:sz w:val="28"/>
          <w:szCs w:val="28"/>
        </w:rPr>
      </w:pPr>
      <w:r>
        <w:rPr>
          <w:rFonts w:asciiTheme="majorHAnsi" w:hAnsiTheme="majorHAnsi"/>
          <w:b/>
          <w:sz w:val="28"/>
          <w:szCs w:val="28"/>
        </w:rPr>
        <w:t>Student Instructions</w:t>
      </w:r>
    </w:p>
    <w:p w:rsidR="005925C3" w:rsidRPr="00087D47" w:rsidRDefault="005925C3">
      <w:pPr>
        <w:rPr>
          <w:rFonts w:asciiTheme="majorHAnsi" w:hAnsiTheme="majorHAnsi"/>
          <w:sz w:val="24"/>
          <w:szCs w:val="24"/>
        </w:rPr>
      </w:pPr>
    </w:p>
    <w:p w:rsidR="008C6E75" w:rsidRPr="008C6E75" w:rsidRDefault="008C6E75">
      <w:pPr>
        <w:rPr>
          <w:rFonts w:asciiTheme="majorHAnsi" w:hAnsiTheme="majorHAnsi"/>
          <w:b/>
          <w:sz w:val="24"/>
          <w:szCs w:val="24"/>
          <w:u w:val="single"/>
        </w:rPr>
      </w:pPr>
      <w:r w:rsidRPr="008C6E75">
        <w:rPr>
          <w:rFonts w:asciiTheme="majorHAnsi" w:hAnsiTheme="majorHAnsi"/>
          <w:b/>
          <w:sz w:val="24"/>
          <w:szCs w:val="24"/>
          <w:u w:val="single"/>
        </w:rPr>
        <w:t>Introduction</w:t>
      </w:r>
    </w:p>
    <w:p w:rsidR="00195915" w:rsidRPr="00087D47" w:rsidRDefault="00195915">
      <w:pPr>
        <w:rPr>
          <w:rFonts w:asciiTheme="majorHAnsi" w:hAnsiTheme="majorHAnsi"/>
          <w:sz w:val="24"/>
          <w:szCs w:val="24"/>
        </w:rPr>
      </w:pPr>
      <w:r w:rsidRPr="00087D47">
        <w:rPr>
          <w:rFonts w:asciiTheme="majorHAnsi" w:hAnsiTheme="majorHAnsi"/>
          <w:sz w:val="24"/>
          <w:szCs w:val="24"/>
        </w:rPr>
        <w:t>After studying the topic of Social Entrepreneurship, you are going to write a c</w:t>
      </w:r>
      <w:r w:rsidR="002A4E45" w:rsidRPr="00087D47">
        <w:rPr>
          <w:rFonts w:asciiTheme="majorHAnsi" w:hAnsiTheme="majorHAnsi"/>
          <w:sz w:val="24"/>
          <w:szCs w:val="24"/>
        </w:rPr>
        <w:t xml:space="preserve">hildren’s story book to teach </w:t>
      </w:r>
      <w:r w:rsidR="00050A35" w:rsidRPr="00087D47">
        <w:rPr>
          <w:rFonts w:asciiTheme="majorHAnsi" w:hAnsiTheme="majorHAnsi"/>
          <w:sz w:val="24"/>
          <w:szCs w:val="24"/>
        </w:rPr>
        <w:t>the concept to elementary age students.  You will also incorporate economic terms to introduce them to economic vocabulary.</w:t>
      </w:r>
    </w:p>
    <w:p w:rsidR="00195915" w:rsidRPr="00087D47" w:rsidRDefault="00195915">
      <w:pPr>
        <w:rPr>
          <w:rFonts w:asciiTheme="majorHAnsi" w:hAnsiTheme="majorHAnsi"/>
          <w:sz w:val="24"/>
          <w:szCs w:val="24"/>
        </w:rPr>
      </w:pPr>
    </w:p>
    <w:p w:rsidR="005925C3" w:rsidRDefault="005925C3">
      <w:pPr>
        <w:rPr>
          <w:rFonts w:asciiTheme="majorHAnsi" w:hAnsiTheme="majorHAnsi"/>
          <w:sz w:val="24"/>
          <w:szCs w:val="24"/>
        </w:rPr>
      </w:pPr>
      <w:r w:rsidRPr="00087D47">
        <w:rPr>
          <w:rFonts w:asciiTheme="majorHAnsi" w:hAnsiTheme="majorHAnsi"/>
          <w:sz w:val="24"/>
          <w:szCs w:val="24"/>
        </w:rPr>
        <w:t>Your children’s book should be directed towards children in grades 1</w:t>
      </w:r>
      <w:r w:rsidRPr="00087D47">
        <w:rPr>
          <w:rFonts w:asciiTheme="majorHAnsi" w:hAnsiTheme="majorHAnsi"/>
          <w:sz w:val="24"/>
          <w:szCs w:val="24"/>
          <w:vertAlign w:val="superscript"/>
        </w:rPr>
        <w:t>st</w:t>
      </w:r>
      <w:r w:rsidRPr="00087D47">
        <w:rPr>
          <w:rFonts w:asciiTheme="majorHAnsi" w:hAnsiTheme="majorHAnsi"/>
          <w:sz w:val="24"/>
          <w:szCs w:val="24"/>
        </w:rPr>
        <w:t xml:space="preserve"> through </w:t>
      </w:r>
      <w:r w:rsidR="009D58A9">
        <w:rPr>
          <w:rFonts w:asciiTheme="majorHAnsi" w:hAnsiTheme="majorHAnsi"/>
          <w:sz w:val="24"/>
          <w:szCs w:val="24"/>
        </w:rPr>
        <w:t>6</w:t>
      </w:r>
      <w:r w:rsidRPr="00087D47">
        <w:rPr>
          <w:rFonts w:asciiTheme="majorHAnsi" w:hAnsiTheme="majorHAnsi"/>
          <w:sz w:val="24"/>
          <w:szCs w:val="24"/>
          <w:vertAlign w:val="superscript"/>
        </w:rPr>
        <w:t>th</w:t>
      </w:r>
      <w:r w:rsidRPr="00087D47">
        <w:rPr>
          <w:rFonts w:asciiTheme="majorHAnsi" w:hAnsiTheme="majorHAnsi"/>
          <w:sz w:val="24"/>
          <w:szCs w:val="24"/>
        </w:rPr>
        <w:t>.  Make sure the reading level (the words you use) match the grade level</w:t>
      </w:r>
      <w:r w:rsidR="009D58A9">
        <w:rPr>
          <w:rFonts w:asciiTheme="majorHAnsi" w:hAnsiTheme="majorHAnsi"/>
          <w:sz w:val="24"/>
          <w:szCs w:val="24"/>
        </w:rPr>
        <w:t xml:space="preserve"> you choose.</w:t>
      </w:r>
    </w:p>
    <w:p w:rsidR="009D58A9" w:rsidRPr="00087D47" w:rsidRDefault="009D58A9">
      <w:pPr>
        <w:rPr>
          <w:rFonts w:asciiTheme="majorHAnsi" w:hAnsiTheme="majorHAnsi"/>
          <w:sz w:val="24"/>
          <w:szCs w:val="24"/>
        </w:rPr>
      </w:pPr>
    </w:p>
    <w:p w:rsidR="008C6E75" w:rsidRPr="008C6E75" w:rsidRDefault="008C6E75">
      <w:pPr>
        <w:rPr>
          <w:rFonts w:asciiTheme="majorHAnsi" w:hAnsiTheme="majorHAnsi"/>
          <w:b/>
          <w:sz w:val="24"/>
          <w:szCs w:val="24"/>
          <w:u w:val="single"/>
        </w:rPr>
      </w:pPr>
      <w:r w:rsidRPr="008C6E75">
        <w:rPr>
          <w:rFonts w:asciiTheme="majorHAnsi" w:hAnsiTheme="majorHAnsi"/>
          <w:b/>
          <w:sz w:val="24"/>
          <w:szCs w:val="24"/>
          <w:u w:val="single"/>
        </w:rPr>
        <w:t>Process</w:t>
      </w:r>
    </w:p>
    <w:p w:rsidR="009B6A3A" w:rsidRPr="008C6E75" w:rsidRDefault="005925C3" w:rsidP="008C6E75">
      <w:pPr>
        <w:pStyle w:val="ListParagraph"/>
        <w:numPr>
          <w:ilvl w:val="0"/>
          <w:numId w:val="1"/>
        </w:numPr>
        <w:rPr>
          <w:rFonts w:asciiTheme="majorHAnsi" w:hAnsiTheme="majorHAnsi"/>
          <w:sz w:val="24"/>
          <w:szCs w:val="24"/>
        </w:rPr>
      </w:pPr>
      <w:r w:rsidRPr="008C6E75">
        <w:rPr>
          <w:rFonts w:asciiTheme="majorHAnsi" w:hAnsiTheme="majorHAnsi"/>
          <w:sz w:val="24"/>
          <w:szCs w:val="24"/>
        </w:rPr>
        <w:t xml:space="preserve">What is </w:t>
      </w:r>
      <w:r w:rsidR="006C26CA" w:rsidRPr="008C6E75">
        <w:rPr>
          <w:rFonts w:asciiTheme="majorHAnsi" w:hAnsiTheme="majorHAnsi"/>
          <w:sz w:val="24"/>
          <w:szCs w:val="24"/>
        </w:rPr>
        <w:t>the</w:t>
      </w:r>
      <w:r w:rsidRPr="008C6E75">
        <w:rPr>
          <w:rFonts w:asciiTheme="majorHAnsi" w:hAnsiTheme="majorHAnsi"/>
          <w:sz w:val="24"/>
          <w:szCs w:val="24"/>
        </w:rPr>
        <w:t xml:space="preserve"> social purpose or social goal</w:t>
      </w:r>
      <w:r w:rsidR="006C26CA" w:rsidRPr="008C6E75">
        <w:rPr>
          <w:rFonts w:asciiTheme="majorHAnsi" w:hAnsiTheme="majorHAnsi"/>
          <w:sz w:val="24"/>
          <w:szCs w:val="24"/>
        </w:rPr>
        <w:t xml:space="preserve"> you plan to teach in your children's book</w:t>
      </w:r>
      <w:r w:rsidRPr="008C6E75">
        <w:rPr>
          <w:rFonts w:asciiTheme="majorHAnsi" w:hAnsiTheme="majorHAnsi"/>
          <w:sz w:val="24"/>
          <w:szCs w:val="24"/>
        </w:rPr>
        <w:t>?</w:t>
      </w:r>
    </w:p>
    <w:p w:rsidR="00195915" w:rsidRPr="00087D47" w:rsidRDefault="00195915">
      <w:pPr>
        <w:rPr>
          <w:rFonts w:asciiTheme="majorHAnsi" w:hAnsiTheme="majorHAnsi"/>
          <w:sz w:val="24"/>
          <w:szCs w:val="24"/>
        </w:rPr>
      </w:pPr>
    </w:p>
    <w:p w:rsidR="00195915" w:rsidRPr="008C6E75" w:rsidRDefault="00195915" w:rsidP="008C6E75">
      <w:pPr>
        <w:pStyle w:val="ListParagraph"/>
        <w:numPr>
          <w:ilvl w:val="0"/>
          <w:numId w:val="1"/>
        </w:numPr>
        <w:rPr>
          <w:rFonts w:asciiTheme="majorHAnsi" w:hAnsiTheme="majorHAnsi"/>
          <w:sz w:val="24"/>
          <w:szCs w:val="24"/>
        </w:rPr>
      </w:pPr>
      <w:r w:rsidRPr="008C6E75">
        <w:rPr>
          <w:rFonts w:asciiTheme="majorHAnsi" w:hAnsiTheme="majorHAnsi"/>
          <w:sz w:val="24"/>
          <w:szCs w:val="24"/>
        </w:rPr>
        <w:t>What economic terms, listed below, have to do with your social purpose or goal?  Circle the ones you could use in your story.</w:t>
      </w:r>
    </w:p>
    <w:p w:rsidR="00195915" w:rsidRPr="00087D47" w:rsidRDefault="00195915">
      <w:pPr>
        <w:rPr>
          <w:rFonts w:asciiTheme="majorHAnsi" w:hAnsiTheme="majorHAnsi"/>
          <w:sz w:val="24"/>
          <w:szCs w:val="24"/>
        </w:rPr>
      </w:pPr>
    </w:p>
    <w:p w:rsidR="0094512A" w:rsidRPr="00087D47" w:rsidRDefault="0094512A">
      <w:pPr>
        <w:rPr>
          <w:rFonts w:asciiTheme="majorHAnsi" w:hAnsiTheme="majorHAnsi"/>
          <w:sz w:val="24"/>
          <w:szCs w:val="24"/>
        </w:rPr>
        <w:sectPr w:rsidR="0094512A" w:rsidRPr="00087D47" w:rsidSect="00087D47">
          <w:pgSz w:w="12240" w:h="15840"/>
          <w:pgMar w:top="720" w:right="1440" w:bottom="720" w:left="1080" w:header="720" w:footer="720" w:gutter="0"/>
          <w:cols w:space="720"/>
          <w:docGrid w:linePitch="360"/>
        </w:sectPr>
      </w:pPr>
    </w:p>
    <w:p w:rsidR="00C25B06" w:rsidRPr="00087D47" w:rsidRDefault="00C25B06" w:rsidP="00087D47">
      <w:pPr>
        <w:ind w:left="180" w:hanging="180"/>
        <w:rPr>
          <w:rFonts w:asciiTheme="majorHAnsi" w:hAnsiTheme="majorHAnsi"/>
          <w:sz w:val="24"/>
          <w:szCs w:val="24"/>
        </w:rPr>
      </w:pPr>
      <w:proofErr w:type="spellStart"/>
      <w:r w:rsidRPr="00087D47">
        <w:rPr>
          <w:rFonts w:asciiTheme="majorHAnsi" w:hAnsiTheme="majorHAnsi"/>
          <w:sz w:val="24"/>
          <w:szCs w:val="24"/>
        </w:rPr>
        <w:lastRenderedPageBreak/>
        <w:t>Allocative</w:t>
      </w:r>
      <w:proofErr w:type="spellEnd"/>
      <w:r w:rsidRPr="00087D47">
        <w:rPr>
          <w:rFonts w:asciiTheme="majorHAnsi" w:hAnsiTheme="majorHAnsi"/>
          <w:sz w:val="24"/>
          <w:szCs w:val="24"/>
        </w:rPr>
        <w:t xml:space="preserve"> Efficiency </w:t>
      </w:r>
    </w:p>
    <w:p w:rsidR="00C25B06" w:rsidRPr="00087D47" w:rsidRDefault="00C25B06" w:rsidP="00087D47">
      <w:pPr>
        <w:ind w:left="180" w:hanging="180"/>
        <w:rPr>
          <w:rFonts w:asciiTheme="majorHAnsi" w:hAnsiTheme="majorHAnsi"/>
          <w:sz w:val="24"/>
          <w:szCs w:val="24"/>
        </w:rPr>
      </w:pPr>
      <w:r w:rsidRPr="00087D47">
        <w:rPr>
          <w:rFonts w:asciiTheme="majorHAnsi" w:hAnsiTheme="majorHAnsi"/>
          <w:sz w:val="24"/>
          <w:szCs w:val="24"/>
        </w:rPr>
        <w:t xml:space="preserve">Allowance </w:t>
      </w:r>
    </w:p>
    <w:p w:rsidR="00C25B06" w:rsidRPr="00087D47" w:rsidRDefault="00C25B06" w:rsidP="00087D47">
      <w:pPr>
        <w:ind w:left="180" w:hanging="180"/>
        <w:rPr>
          <w:rFonts w:asciiTheme="majorHAnsi" w:hAnsiTheme="majorHAnsi"/>
          <w:sz w:val="24"/>
          <w:szCs w:val="24"/>
        </w:rPr>
      </w:pPr>
      <w:r w:rsidRPr="00087D47">
        <w:rPr>
          <w:rFonts w:asciiTheme="majorHAnsi" w:hAnsiTheme="majorHAnsi"/>
          <w:sz w:val="24"/>
          <w:szCs w:val="24"/>
        </w:rPr>
        <w:t xml:space="preserve">Alternative </w:t>
      </w:r>
    </w:p>
    <w:p w:rsidR="00C25B06" w:rsidRPr="00087D47" w:rsidRDefault="00C25B06" w:rsidP="00087D47">
      <w:pPr>
        <w:ind w:left="180" w:hanging="180"/>
        <w:rPr>
          <w:rFonts w:asciiTheme="majorHAnsi" w:hAnsiTheme="majorHAnsi"/>
          <w:sz w:val="24"/>
          <w:szCs w:val="24"/>
        </w:rPr>
      </w:pPr>
      <w:r w:rsidRPr="00087D47">
        <w:rPr>
          <w:rFonts w:asciiTheme="majorHAnsi" w:hAnsiTheme="majorHAnsi"/>
          <w:sz w:val="24"/>
          <w:szCs w:val="24"/>
        </w:rPr>
        <w:t xml:space="preserve">Amount Past Due </w:t>
      </w:r>
    </w:p>
    <w:p w:rsidR="00C25B06" w:rsidRPr="00087D47" w:rsidRDefault="00C25B06" w:rsidP="00087D47">
      <w:pPr>
        <w:ind w:left="180" w:hanging="180"/>
        <w:rPr>
          <w:rFonts w:asciiTheme="majorHAnsi" w:hAnsiTheme="majorHAnsi"/>
          <w:sz w:val="24"/>
          <w:szCs w:val="24"/>
        </w:rPr>
      </w:pPr>
      <w:r w:rsidRPr="00087D47">
        <w:rPr>
          <w:rFonts w:asciiTheme="majorHAnsi" w:hAnsiTheme="majorHAnsi"/>
          <w:sz w:val="24"/>
          <w:szCs w:val="24"/>
        </w:rPr>
        <w:t xml:space="preserve">Asset </w:t>
      </w:r>
    </w:p>
    <w:p w:rsidR="00C25B06" w:rsidRPr="00087D47" w:rsidRDefault="00C25B06" w:rsidP="00087D47">
      <w:pPr>
        <w:ind w:left="180" w:hanging="180"/>
        <w:rPr>
          <w:rFonts w:asciiTheme="majorHAnsi" w:hAnsiTheme="majorHAnsi"/>
          <w:sz w:val="24"/>
          <w:szCs w:val="24"/>
        </w:rPr>
      </w:pPr>
      <w:r w:rsidRPr="00087D47">
        <w:rPr>
          <w:rFonts w:asciiTheme="majorHAnsi" w:hAnsiTheme="majorHAnsi"/>
          <w:sz w:val="24"/>
          <w:szCs w:val="24"/>
        </w:rPr>
        <w:t xml:space="preserve">Assumptions </w:t>
      </w:r>
    </w:p>
    <w:p w:rsidR="00C25B06" w:rsidRPr="00087D47" w:rsidRDefault="00C25B06" w:rsidP="00087D47">
      <w:pPr>
        <w:ind w:left="180" w:hanging="180"/>
        <w:rPr>
          <w:rFonts w:asciiTheme="majorHAnsi" w:hAnsiTheme="majorHAnsi"/>
          <w:sz w:val="24"/>
          <w:szCs w:val="24"/>
        </w:rPr>
      </w:pPr>
      <w:r w:rsidRPr="00087D47">
        <w:rPr>
          <w:rFonts w:asciiTheme="majorHAnsi" w:hAnsiTheme="majorHAnsi"/>
          <w:sz w:val="24"/>
          <w:szCs w:val="24"/>
        </w:rPr>
        <w:t xml:space="preserve">Automated Teller Machine (ATM) </w:t>
      </w:r>
    </w:p>
    <w:p w:rsidR="00AE3C0D" w:rsidRPr="00087D47" w:rsidRDefault="00AE3C0D" w:rsidP="00087D47">
      <w:pPr>
        <w:ind w:left="180" w:hanging="180"/>
        <w:rPr>
          <w:rFonts w:asciiTheme="majorHAnsi" w:hAnsiTheme="majorHAnsi"/>
          <w:sz w:val="24"/>
          <w:szCs w:val="24"/>
        </w:rPr>
      </w:pPr>
      <w:r w:rsidRPr="00087D47">
        <w:rPr>
          <w:rFonts w:asciiTheme="majorHAnsi" w:hAnsiTheme="majorHAnsi"/>
          <w:sz w:val="24"/>
          <w:szCs w:val="24"/>
        </w:rPr>
        <w:t xml:space="preserve">Balanced Budget </w:t>
      </w:r>
    </w:p>
    <w:p w:rsidR="00AE3C0D" w:rsidRPr="00087D47" w:rsidRDefault="00AE3C0D" w:rsidP="00087D47">
      <w:pPr>
        <w:ind w:left="180" w:hanging="180"/>
        <w:rPr>
          <w:rFonts w:asciiTheme="majorHAnsi" w:hAnsiTheme="majorHAnsi"/>
          <w:sz w:val="24"/>
          <w:szCs w:val="24"/>
        </w:rPr>
      </w:pPr>
      <w:r w:rsidRPr="00087D47">
        <w:rPr>
          <w:rFonts w:asciiTheme="majorHAnsi" w:hAnsiTheme="majorHAnsi"/>
          <w:sz w:val="24"/>
          <w:szCs w:val="24"/>
        </w:rPr>
        <w:t xml:space="preserve">Bank </w:t>
      </w:r>
    </w:p>
    <w:p w:rsidR="00AE3C0D" w:rsidRPr="00087D47" w:rsidRDefault="00AE3C0D" w:rsidP="00087D47">
      <w:pPr>
        <w:ind w:left="180" w:hanging="180"/>
        <w:rPr>
          <w:rFonts w:asciiTheme="majorHAnsi" w:hAnsiTheme="majorHAnsi"/>
          <w:sz w:val="24"/>
          <w:szCs w:val="24"/>
        </w:rPr>
      </w:pPr>
      <w:r w:rsidRPr="00087D47">
        <w:rPr>
          <w:rFonts w:asciiTheme="majorHAnsi" w:hAnsiTheme="majorHAnsi"/>
          <w:sz w:val="24"/>
          <w:szCs w:val="24"/>
        </w:rPr>
        <w:t xml:space="preserve">Bank Account </w:t>
      </w:r>
    </w:p>
    <w:p w:rsidR="00AE3C0D" w:rsidRPr="00087D47" w:rsidRDefault="00AE3C0D" w:rsidP="00087D47">
      <w:pPr>
        <w:ind w:left="180" w:hanging="180"/>
        <w:rPr>
          <w:rFonts w:asciiTheme="majorHAnsi" w:hAnsiTheme="majorHAnsi"/>
          <w:sz w:val="24"/>
          <w:szCs w:val="24"/>
        </w:rPr>
      </w:pPr>
      <w:r w:rsidRPr="00087D47">
        <w:rPr>
          <w:rFonts w:asciiTheme="majorHAnsi" w:hAnsiTheme="majorHAnsi"/>
          <w:sz w:val="24"/>
          <w:szCs w:val="24"/>
        </w:rPr>
        <w:t xml:space="preserve">Bank Service Charges </w:t>
      </w:r>
    </w:p>
    <w:p w:rsidR="00AE3C0D" w:rsidRPr="00087D47" w:rsidRDefault="00AE3C0D" w:rsidP="00087D47">
      <w:pPr>
        <w:ind w:left="180" w:hanging="180"/>
        <w:rPr>
          <w:rFonts w:asciiTheme="majorHAnsi" w:hAnsiTheme="majorHAnsi"/>
          <w:sz w:val="24"/>
          <w:szCs w:val="24"/>
        </w:rPr>
      </w:pPr>
      <w:r w:rsidRPr="00087D47">
        <w:rPr>
          <w:rFonts w:asciiTheme="majorHAnsi" w:hAnsiTheme="majorHAnsi"/>
          <w:sz w:val="24"/>
          <w:szCs w:val="24"/>
        </w:rPr>
        <w:t xml:space="preserve">Bank Statement </w:t>
      </w:r>
    </w:p>
    <w:p w:rsidR="00AE3C0D" w:rsidRPr="00087D47" w:rsidRDefault="00AE3C0D" w:rsidP="00087D47">
      <w:pPr>
        <w:ind w:left="180" w:hanging="180"/>
        <w:rPr>
          <w:rFonts w:asciiTheme="majorHAnsi" w:hAnsiTheme="majorHAnsi"/>
          <w:sz w:val="24"/>
          <w:szCs w:val="24"/>
        </w:rPr>
      </w:pPr>
      <w:r w:rsidRPr="00087D47">
        <w:rPr>
          <w:rFonts w:asciiTheme="majorHAnsi" w:hAnsiTheme="majorHAnsi"/>
          <w:sz w:val="24"/>
          <w:szCs w:val="24"/>
        </w:rPr>
        <w:t xml:space="preserve">Banking </w:t>
      </w:r>
    </w:p>
    <w:p w:rsidR="00AE3C0D" w:rsidRPr="00087D47" w:rsidRDefault="00AE3C0D" w:rsidP="00087D47">
      <w:pPr>
        <w:ind w:left="180" w:hanging="180"/>
        <w:rPr>
          <w:rFonts w:asciiTheme="majorHAnsi" w:hAnsiTheme="majorHAnsi"/>
          <w:sz w:val="24"/>
          <w:szCs w:val="24"/>
        </w:rPr>
      </w:pPr>
      <w:r w:rsidRPr="00087D47">
        <w:rPr>
          <w:rFonts w:asciiTheme="majorHAnsi" w:hAnsiTheme="majorHAnsi"/>
          <w:sz w:val="24"/>
          <w:szCs w:val="24"/>
        </w:rPr>
        <w:t xml:space="preserve">Barriers to Trade </w:t>
      </w:r>
    </w:p>
    <w:p w:rsidR="00AE3C0D" w:rsidRPr="00087D47" w:rsidRDefault="00AE3C0D" w:rsidP="00087D47">
      <w:pPr>
        <w:ind w:left="180" w:hanging="180"/>
        <w:rPr>
          <w:rFonts w:asciiTheme="majorHAnsi" w:hAnsiTheme="majorHAnsi"/>
          <w:sz w:val="24"/>
          <w:szCs w:val="24"/>
        </w:rPr>
      </w:pPr>
      <w:r w:rsidRPr="00087D47">
        <w:rPr>
          <w:rFonts w:asciiTheme="majorHAnsi" w:hAnsiTheme="majorHAnsi"/>
          <w:sz w:val="24"/>
          <w:szCs w:val="24"/>
        </w:rPr>
        <w:t>Barrow</w:t>
      </w:r>
    </w:p>
    <w:p w:rsidR="00AE3C0D" w:rsidRPr="00087D47" w:rsidRDefault="00AE3C0D" w:rsidP="00087D47">
      <w:pPr>
        <w:ind w:left="180" w:hanging="180"/>
        <w:rPr>
          <w:rFonts w:asciiTheme="majorHAnsi" w:hAnsiTheme="majorHAnsi"/>
          <w:sz w:val="24"/>
          <w:szCs w:val="24"/>
        </w:rPr>
      </w:pPr>
      <w:r w:rsidRPr="00087D47">
        <w:rPr>
          <w:rFonts w:asciiTheme="majorHAnsi" w:hAnsiTheme="majorHAnsi"/>
          <w:sz w:val="24"/>
          <w:szCs w:val="24"/>
        </w:rPr>
        <w:t>Barrower</w:t>
      </w:r>
    </w:p>
    <w:p w:rsidR="00AE3C0D" w:rsidRPr="00087D47" w:rsidRDefault="00AE3C0D" w:rsidP="00087D47">
      <w:pPr>
        <w:ind w:left="180" w:hanging="180"/>
        <w:rPr>
          <w:rFonts w:asciiTheme="majorHAnsi" w:hAnsiTheme="majorHAnsi"/>
          <w:sz w:val="24"/>
          <w:szCs w:val="24"/>
        </w:rPr>
      </w:pPr>
      <w:r w:rsidRPr="00087D47">
        <w:rPr>
          <w:rFonts w:asciiTheme="majorHAnsi" w:hAnsiTheme="majorHAnsi"/>
          <w:sz w:val="24"/>
          <w:szCs w:val="24"/>
        </w:rPr>
        <w:t>Barter</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Benefit</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Budget</w:t>
      </w:r>
    </w:p>
    <w:p w:rsidR="006143C4"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Business</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Capital resources</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Choice</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Competition</w:t>
      </w:r>
    </w:p>
    <w:p w:rsidR="00451036" w:rsidRPr="00087D47" w:rsidRDefault="00451036" w:rsidP="00087D47">
      <w:pPr>
        <w:ind w:left="180" w:hanging="180"/>
        <w:rPr>
          <w:rFonts w:asciiTheme="majorHAnsi" w:hAnsiTheme="majorHAnsi"/>
          <w:sz w:val="24"/>
          <w:szCs w:val="24"/>
        </w:rPr>
      </w:pPr>
      <w:r w:rsidRPr="00087D47">
        <w:rPr>
          <w:rFonts w:asciiTheme="majorHAnsi" w:hAnsiTheme="majorHAnsi"/>
          <w:sz w:val="24"/>
          <w:szCs w:val="24"/>
        </w:rPr>
        <w:t>Communities and Cities</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Consumer</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Consumption</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Costs</w:t>
      </w:r>
    </w:p>
    <w:p w:rsidR="006F7981" w:rsidRPr="00087D47" w:rsidRDefault="00B62A22" w:rsidP="00087D47">
      <w:pPr>
        <w:ind w:left="180" w:hanging="180"/>
        <w:rPr>
          <w:rFonts w:asciiTheme="majorHAnsi" w:hAnsiTheme="majorHAnsi"/>
          <w:sz w:val="24"/>
          <w:szCs w:val="24"/>
        </w:rPr>
      </w:pPr>
      <w:r w:rsidRPr="00087D47">
        <w:rPr>
          <w:rFonts w:asciiTheme="majorHAnsi" w:hAnsiTheme="majorHAnsi"/>
          <w:sz w:val="24"/>
          <w:szCs w:val="24"/>
        </w:rPr>
        <w:br w:type="column"/>
      </w:r>
      <w:r w:rsidR="006F7981" w:rsidRPr="00087D47">
        <w:rPr>
          <w:rFonts w:asciiTheme="majorHAnsi" w:hAnsiTheme="majorHAnsi"/>
          <w:sz w:val="24"/>
          <w:szCs w:val="24"/>
        </w:rPr>
        <w:lastRenderedPageBreak/>
        <w:t>Credit</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Currency</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Debt</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Decision making</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Demand</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Division of Labor</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Entrepreneur</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Entrepreneurship</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Export</w:t>
      </w:r>
    </w:p>
    <w:p w:rsidR="00451036" w:rsidRPr="00087D47" w:rsidRDefault="00451036" w:rsidP="00087D47">
      <w:pPr>
        <w:ind w:left="180" w:hanging="180"/>
        <w:rPr>
          <w:rFonts w:asciiTheme="majorHAnsi" w:hAnsiTheme="majorHAnsi"/>
          <w:sz w:val="24"/>
          <w:szCs w:val="24"/>
        </w:rPr>
      </w:pPr>
      <w:r w:rsidRPr="00087D47">
        <w:rPr>
          <w:rFonts w:asciiTheme="majorHAnsi" w:hAnsiTheme="majorHAnsi"/>
          <w:sz w:val="24"/>
          <w:szCs w:val="24"/>
        </w:rPr>
        <w:t xml:space="preserve">Finance Charge </w:t>
      </w:r>
    </w:p>
    <w:p w:rsidR="00451036" w:rsidRPr="00087D47" w:rsidRDefault="00451036" w:rsidP="00087D47">
      <w:pPr>
        <w:ind w:left="180" w:hanging="180"/>
        <w:rPr>
          <w:rFonts w:asciiTheme="majorHAnsi" w:hAnsiTheme="majorHAnsi"/>
          <w:sz w:val="24"/>
          <w:szCs w:val="24"/>
        </w:rPr>
      </w:pPr>
      <w:r w:rsidRPr="00087D47">
        <w:rPr>
          <w:rFonts w:asciiTheme="majorHAnsi" w:hAnsiTheme="majorHAnsi"/>
          <w:sz w:val="24"/>
          <w:szCs w:val="24"/>
        </w:rPr>
        <w:t xml:space="preserve">Fraud </w:t>
      </w:r>
    </w:p>
    <w:p w:rsidR="00451036" w:rsidRPr="00087D47" w:rsidRDefault="00451036" w:rsidP="00087D47">
      <w:pPr>
        <w:ind w:left="180" w:hanging="180"/>
        <w:rPr>
          <w:rFonts w:asciiTheme="majorHAnsi" w:hAnsiTheme="majorHAnsi"/>
          <w:sz w:val="24"/>
          <w:szCs w:val="24"/>
        </w:rPr>
      </w:pPr>
      <w:r w:rsidRPr="00087D47">
        <w:rPr>
          <w:rFonts w:asciiTheme="majorHAnsi" w:hAnsiTheme="majorHAnsi"/>
          <w:sz w:val="24"/>
          <w:szCs w:val="24"/>
        </w:rPr>
        <w:t xml:space="preserve">Fraud Risk </w:t>
      </w:r>
    </w:p>
    <w:p w:rsidR="00451036" w:rsidRPr="00087D47" w:rsidRDefault="00451036" w:rsidP="00087D47">
      <w:pPr>
        <w:ind w:left="180" w:hanging="180"/>
        <w:rPr>
          <w:rFonts w:asciiTheme="majorHAnsi" w:hAnsiTheme="majorHAnsi"/>
          <w:sz w:val="24"/>
          <w:szCs w:val="24"/>
        </w:rPr>
      </w:pPr>
      <w:r w:rsidRPr="00087D47">
        <w:rPr>
          <w:rFonts w:asciiTheme="majorHAnsi" w:hAnsiTheme="majorHAnsi"/>
          <w:sz w:val="24"/>
          <w:szCs w:val="24"/>
        </w:rPr>
        <w:t xml:space="preserve">Free Trade </w:t>
      </w:r>
    </w:p>
    <w:p w:rsidR="00267EC2" w:rsidRPr="00087D47" w:rsidRDefault="00267EC2" w:rsidP="00087D47">
      <w:pPr>
        <w:ind w:left="180" w:hanging="180"/>
        <w:rPr>
          <w:rFonts w:asciiTheme="majorHAnsi" w:hAnsiTheme="majorHAnsi"/>
          <w:sz w:val="24"/>
          <w:szCs w:val="24"/>
        </w:rPr>
      </w:pPr>
      <w:r w:rsidRPr="00087D47">
        <w:rPr>
          <w:rFonts w:asciiTheme="majorHAnsi" w:hAnsiTheme="majorHAnsi"/>
          <w:sz w:val="24"/>
          <w:szCs w:val="24"/>
        </w:rPr>
        <w:t>Globalization</w:t>
      </w:r>
    </w:p>
    <w:p w:rsidR="00267EC2" w:rsidRPr="00087D47" w:rsidRDefault="00267EC2" w:rsidP="00087D47">
      <w:pPr>
        <w:ind w:left="180" w:hanging="180"/>
        <w:rPr>
          <w:rFonts w:asciiTheme="majorHAnsi" w:hAnsiTheme="majorHAnsi"/>
          <w:sz w:val="24"/>
          <w:szCs w:val="24"/>
        </w:rPr>
      </w:pPr>
      <w:r w:rsidRPr="00087D47">
        <w:rPr>
          <w:rFonts w:asciiTheme="majorHAnsi" w:hAnsiTheme="majorHAnsi"/>
          <w:sz w:val="24"/>
          <w:szCs w:val="24"/>
        </w:rPr>
        <w:t>Goal</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Goods</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Human capital</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Human resources</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Imports</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Income</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Innovation</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Interdependence</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Interest</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Interest Ra</w:t>
      </w:r>
      <w:r w:rsidR="0029027A" w:rsidRPr="00087D47">
        <w:rPr>
          <w:rFonts w:asciiTheme="majorHAnsi" w:hAnsiTheme="majorHAnsi"/>
          <w:sz w:val="24"/>
          <w:szCs w:val="24"/>
        </w:rPr>
        <w:t>t</w:t>
      </w:r>
      <w:r w:rsidRPr="00087D47">
        <w:rPr>
          <w:rFonts w:asciiTheme="majorHAnsi" w:hAnsiTheme="majorHAnsi"/>
          <w:sz w:val="24"/>
          <w:szCs w:val="24"/>
        </w:rPr>
        <w:t>e</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Inventors</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Investing</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Investment</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Job</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Labor</w:t>
      </w:r>
    </w:p>
    <w:p w:rsidR="006F7981" w:rsidRPr="00087D47" w:rsidRDefault="00087D47" w:rsidP="00087D47">
      <w:pPr>
        <w:ind w:left="180" w:hanging="180"/>
        <w:rPr>
          <w:rFonts w:asciiTheme="majorHAnsi" w:hAnsiTheme="majorHAnsi"/>
          <w:sz w:val="24"/>
          <w:szCs w:val="24"/>
        </w:rPr>
      </w:pPr>
      <w:r>
        <w:rPr>
          <w:rFonts w:asciiTheme="majorHAnsi" w:hAnsiTheme="majorHAnsi"/>
          <w:sz w:val="24"/>
          <w:szCs w:val="24"/>
        </w:rPr>
        <w:br w:type="column"/>
      </w:r>
      <w:r w:rsidR="006F7981" w:rsidRPr="00087D47">
        <w:rPr>
          <w:rFonts w:asciiTheme="majorHAnsi" w:hAnsiTheme="majorHAnsi"/>
          <w:sz w:val="24"/>
          <w:szCs w:val="24"/>
        </w:rPr>
        <w:lastRenderedPageBreak/>
        <w:t>Labor Force</w:t>
      </w:r>
    </w:p>
    <w:p w:rsidR="000B2AA9" w:rsidRPr="00087D47" w:rsidRDefault="000B2AA9" w:rsidP="00087D47">
      <w:pPr>
        <w:ind w:left="180" w:hanging="180"/>
        <w:rPr>
          <w:rFonts w:asciiTheme="majorHAnsi" w:hAnsiTheme="majorHAnsi"/>
          <w:sz w:val="24"/>
          <w:szCs w:val="24"/>
        </w:rPr>
      </w:pPr>
      <w:r w:rsidRPr="00087D47">
        <w:rPr>
          <w:rFonts w:asciiTheme="majorHAnsi" w:hAnsiTheme="majorHAnsi"/>
          <w:sz w:val="24"/>
          <w:szCs w:val="24"/>
        </w:rPr>
        <w:t xml:space="preserve">Labor Market </w:t>
      </w:r>
    </w:p>
    <w:p w:rsidR="000B2AA9" w:rsidRPr="00087D47" w:rsidRDefault="000B2AA9" w:rsidP="00087D47">
      <w:pPr>
        <w:ind w:left="180" w:hanging="180"/>
        <w:rPr>
          <w:rFonts w:asciiTheme="majorHAnsi" w:hAnsiTheme="majorHAnsi"/>
          <w:sz w:val="24"/>
          <w:szCs w:val="24"/>
        </w:rPr>
      </w:pPr>
      <w:r w:rsidRPr="00087D47">
        <w:rPr>
          <w:rFonts w:asciiTheme="majorHAnsi" w:hAnsiTheme="majorHAnsi"/>
          <w:sz w:val="24"/>
          <w:szCs w:val="24"/>
        </w:rPr>
        <w:t xml:space="preserve">Labor Union </w:t>
      </w:r>
    </w:p>
    <w:p w:rsidR="000B2AA9" w:rsidRPr="00087D47" w:rsidRDefault="000B2AA9" w:rsidP="00087D47">
      <w:pPr>
        <w:ind w:left="180" w:hanging="180"/>
        <w:rPr>
          <w:rFonts w:asciiTheme="majorHAnsi" w:hAnsiTheme="majorHAnsi"/>
          <w:sz w:val="24"/>
          <w:szCs w:val="24"/>
        </w:rPr>
      </w:pPr>
      <w:r w:rsidRPr="00087D47">
        <w:rPr>
          <w:rFonts w:asciiTheme="majorHAnsi" w:hAnsiTheme="majorHAnsi"/>
          <w:sz w:val="24"/>
          <w:szCs w:val="24"/>
        </w:rPr>
        <w:t xml:space="preserve">Land </w:t>
      </w:r>
    </w:p>
    <w:p w:rsidR="000B2AA9" w:rsidRPr="00087D47" w:rsidRDefault="000B2AA9" w:rsidP="00087D47">
      <w:pPr>
        <w:ind w:left="180" w:hanging="180"/>
        <w:rPr>
          <w:rFonts w:asciiTheme="majorHAnsi" w:hAnsiTheme="majorHAnsi"/>
          <w:sz w:val="24"/>
          <w:szCs w:val="24"/>
        </w:rPr>
      </w:pPr>
      <w:r w:rsidRPr="00087D47">
        <w:rPr>
          <w:rFonts w:asciiTheme="majorHAnsi" w:hAnsiTheme="majorHAnsi"/>
          <w:sz w:val="24"/>
          <w:szCs w:val="24"/>
        </w:rPr>
        <w:t xml:space="preserve">Legal and Social Framework </w:t>
      </w:r>
    </w:p>
    <w:p w:rsidR="000B2AA9" w:rsidRPr="00087D47" w:rsidRDefault="000B2AA9" w:rsidP="00087D47">
      <w:pPr>
        <w:ind w:left="180" w:hanging="180"/>
        <w:rPr>
          <w:rFonts w:asciiTheme="majorHAnsi" w:hAnsiTheme="majorHAnsi"/>
          <w:sz w:val="24"/>
          <w:szCs w:val="24"/>
        </w:rPr>
      </w:pPr>
      <w:r w:rsidRPr="00087D47">
        <w:rPr>
          <w:rFonts w:asciiTheme="majorHAnsi" w:hAnsiTheme="majorHAnsi"/>
          <w:sz w:val="24"/>
          <w:szCs w:val="24"/>
        </w:rPr>
        <w:t xml:space="preserve">Legal Forms of Business </w:t>
      </w:r>
    </w:p>
    <w:p w:rsidR="000B2AA9" w:rsidRPr="00087D47" w:rsidRDefault="000B2AA9" w:rsidP="00087D47">
      <w:pPr>
        <w:ind w:left="180" w:hanging="180"/>
        <w:rPr>
          <w:rFonts w:asciiTheme="majorHAnsi" w:hAnsiTheme="majorHAnsi"/>
          <w:sz w:val="24"/>
          <w:szCs w:val="24"/>
        </w:rPr>
      </w:pPr>
      <w:r w:rsidRPr="00087D47">
        <w:rPr>
          <w:rFonts w:asciiTheme="majorHAnsi" w:hAnsiTheme="majorHAnsi"/>
          <w:sz w:val="24"/>
          <w:szCs w:val="24"/>
        </w:rPr>
        <w:t xml:space="preserve">Lend </w:t>
      </w:r>
    </w:p>
    <w:p w:rsidR="000B2AA9" w:rsidRPr="00087D47" w:rsidRDefault="000B2AA9" w:rsidP="00087D47">
      <w:pPr>
        <w:ind w:left="180" w:hanging="180"/>
        <w:rPr>
          <w:rFonts w:asciiTheme="majorHAnsi" w:hAnsiTheme="majorHAnsi"/>
          <w:sz w:val="24"/>
          <w:szCs w:val="24"/>
        </w:rPr>
      </w:pPr>
      <w:r w:rsidRPr="00087D47">
        <w:rPr>
          <w:rFonts w:asciiTheme="majorHAnsi" w:hAnsiTheme="majorHAnsi"/>
          <w:sz w:val="24"/>
          <w:szCs w:val="24"/>
        </w:rPr>
        <w:t xml:space="preserve">Lender </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Market Economy</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Markets</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Money</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Monopolies</w:t>
      </w:r>
    </w:p>
    <w:p w:rsidR="00355D71" w:rsidRPr="00087D47" w:rsidRDefault="00355D71" w:rsidP="00087D47">
      <w:pPr>
        <w:ind w:left="180" w:hanging="180"/>
        <w:rPr>
          <w:rFonts w:asciiTheme="majorHAnsi" w:hAnsiTheme="majorHAnsi"/>
          <w:sz w:val="24"/>
          <w:szCs w:val="24"/>
        </w:rPr>
      </w:pPr>
      <w:r w:rsidRPr="00087D47">
        <w:rPr>
          <w:rFonts w:asciiTheme="majorHAnsi" w:hAnsiTheme="majorHAnsi"/>
          <w:sz w:val="24"/>
          <w:szCs w:val="24"/>
        </w:rPr>
        <w:t>Multiplier Effect</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Natural Resources</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Needs</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Nonprofit organization</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Opportunity Cost</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Physical Capital</w:t>
      </w:r>
    </w:p>
    <w:p w:rsidR="00942890" w:rsidRPr="00087D47" w:rsidRDefault="00942890" w:rsidP="00087D47">
      <w:pPr>
        <w:ind w:left="180" w:hanging="180"/>
        <w:rPr>
          <w:rFonts w:asciiTheme="majorHAnsi" w:hAnsiTheme="majorHAnsi"/>
          <w:sz w:val="24"/>
          <w:szCs w:val="24"/>
        </w:rPr>
      </w:pPr>
      <w:r w:rsidRPr="00087D47">
        <w:rPr>
          <w:rFonts w:asciiTheme="majorHAnsi" w:hAnsiTheme="majorHAnsi"/>
          <w:sz w:val="24"/>
          <w:szCs w:val="24"/>
        </w:rPr>
        <w:t>Poverty</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Price</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Principal</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Producers</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Production</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Productive Resources</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Productivity</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Profit</w:t>
      </w:r>
    </w:p>
    <w:p w:rsidR="006F7981" w:rsidRPr="00087D47" w:rsidRDefault="00B62A22" w:rsidP="00087D47">
      <w:pPr>
        <w:ind w:left="180" w:hanging="180"/>
        <w:rPr>
          <w:rFonts w:asciiTheme="majorHAnsi" w:hAnsiTheme="majorHAnsi"/>
          <w:sz w:val="24"/>
          <w:szCs w:val="24"/>
        </w:rPr>
      </w:pPr>
      <w:r w:rsidRPr="00087D47">
        <w:rPr>
          <w:rFonts w:asciiTheme="majorHAnsi" w:hAnsiTheme="majorHAnsi"/>
          <w:sz w:val="24"/>
          <w:szCs w:val="24"/>
        </w:rPr>
        <w:br w:type="column"/>
      </w:r>
      <w:r w:rsidR="006F7981" w:rsidRPr="00087D47">
        <w:rPr>
          <w:rFonts w:asciiTheme="majorHAnsi" w:hAnsiTheme="majorHAnsi"/>
          <w:sz w:val="24"/>
          <w:szCs w:val="24"/>
        </w:rPr>
        <w:lastRenderedPageBreak/>
        <w:t>Property Rights</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Recession</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Resources</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Revenue</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Risk</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Save</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Savers</w:t>
      </w:r>
    </w:p>
    <w:p w:rsidR="00087D47" w:rsidRDefault="00087D47" w:rsidP="00087D47">
      <w:pPr>
        <w:ind w:left="180" w:hanging="180"/>
        <w:rPr>
          <w:rFonts w:asciiTheme="majorHAnsi" w:hAnsiTheme="majorHAnsi"/>
          <w:sz w:val="24"/>
          <w:szCs w:val="24"/>
        </w:rPr>
      </w:pPr>
      <w:r>
        <w:rPr>
          <w:rFonts w:asciiTheme="majorHAnsi" w:hAnsiTheme="majorHAnsi"/>
          <w:sz w:val="24"/>
          <w:szCs w:val="24"/>
        </w:rPr>
        <w:t>Saving</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Savings</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Savings Account</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Scarcity</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Services</w:t>
      </w:r>
    </w:p>
    <w:p w:rsidR="00942890" w:rsidRPr="00087D47" w:rsidRDefault="00942890" w:rsidP="00087D47">
      <w:pPr>
        <w:ind w:left="180" w:hanging="180"/>
        <w:rPr>
          <w:rFonts w:asciiTheme="majorHAnsi" w:hAnsiTheme="majorHAnsi"/>
          <w:sz w:val="24"/>
          <w:szCs w:val="24"/>
        </w:rPr>
      </w:pPr>
      <w:r w:rsidRPr="00087D47">
        <w:rPr>
          <w:rFonts w:asciiTheme="majorHAnsi" w:hAnsiTheme="majorHAnsi"/>
          <w:sz w:val="24"/>
          <w:szCs w:val="24"/>
        </w:rPr>
        <w:t>Shared Consumption</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Shortage</w:t>
      </w:r>
    </w:p>
    <w:p w:rsidR="00285BF8" w:rsidRPr="00087D47" w:rsidRDefault="00285BF8" w:rsidP="00087D47">
      <w:pPr>
        <w:ind w:left="180" w:hanging="180"/>
        <w:rPr>
          <w:rFonts w:asciiTheme="majorHAnsi" w:hAnsiTheme="majorHAnsi"/>
          <w:sz w:val="24"/>
          <w:szCs w:val="24"/>
        </w:rPr>
      </w:pPr>
      <w:r w:rsidRPr="00087D47">
        <w:rPr>
          <w:rFonts w:asciiTheme="majorHAnsi" w:hAnsiTheme="majorHAnsi"/>
          <w:sz w:val="24"/>
          <w:szCs w:val="24"/>
        </w:rPr>
        <w:t xml:space="preserve">Sole Proprietorship </w:t>
      </w:r>
    </w:p>
    <w:p w:rsidR="00285BF8" w:rsidRPr="00087D47" w:rsidRDefault="00285BF8" w:rsidP="00087D47">
      <w:pPr>
        <w:ind w:left="180" w:hanging="180"/>
        <w:rPr>
          <w:rFonts w:asciiTheme="majorHAnsi" w:hAnsiTheme="majorHAnsi"/>
          <w:sz w:val="24"/>
          <w:szCs w:val="24"/>
        </w:rPr>
      </w:pPr>
      <w:r w:rsidRPr="00087D47">
        <w:rPr>
          <w:rFonts w:asciiTheme="majorHAnsi" w:hAnsiTheme="majorHAnsi"/>
          <w:sz w:val="24"/>
          <w:szCs w:val="24"/>
        </w:rPr>
        <w:t xml:space="preserve">Special Interest Group </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Specialization</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Spend</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Standard of Living</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Substitute Good</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Supply</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Surplus</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Taxation</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Taxes</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Trade</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Trade-off</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Unemployment</w:t>
      </w:r>
    </w:p>
    <w:p w:rsidR="006F7981" w:rsidRPr="00087D47" w:rsidRDefault="006F7981" w:rsidP="00087D47">
      <w:pPr>
        <w:ind w:left="180" w:hanging="180"/>
        <w:rPr>
          <w:rFonts w:asciiTheme="majorHAnsi" w:hAnsiTheme="majorHAnsi"/>
          <w:sz w:val="24"/>
          <w:szCs w:val="24"/>
        </w:rPr>
      </w:pPr>
      <w:r w:rsidRPr="00087D47">
        <w:rPr>
          <w:rFonts w:asciiTheme="majorHAnsi" w:hAnsiTheme="majorHAnsi"/>
          <w:sz w:val="24"/>
          <w:szCs w:val="24"/>
        </w:rPr>
        <w:t>Wage</w:t>
      </w:r>
    </w:p>
    <w:p w:rsidR="009D58A9" w:rsidRDefault="006F7981" w:rsidP="00087D47">
      <w:pPr>
        <w:ind w:left="180" w:hanging="180"/>
        <w:rPr>
          <w:rFonts w:asciiTheme="majorHAnsi" w:hAnsiTheme="majorHAnsi"/>
          <w:sz w:val="24"/>
          <w:szCs w:val="24"/>
        </w:rPr>
        <w:sectPr w:rsidR="009D58A9" w:rsidSect="00B62A22">
          <w:type w:val="continuous"/>
          <w:pgSz w:w="12240" w:h="15840"/>
          <w:pgMar w:top="720" w:right="720" w:bottom="720" w:left="1080" w:header="720" w:footer="720" w:gutter="0"/>
          <w:cols w:num="4" w:space="403"/>
          <w:docGrid w:linePitch="360"/>
        </w:sectPr>
      </w:pPr>
      <w:r w:rsidRPr="00087D47">
        <w:rPr>
          <w:rFonts w:asciiTheme="majorHAnsi" w:hAnsiTheme="majorHAnsi"/>
          <w:sz w:val="24"/>
          <w:szCs w:val="24"/>
        </w:rPr>
        <w:t>Wants</w:t>
      </w:r>
    </w:p>
    <w:p w:rsidR="006F7981" w:rsidRDefault="006F7981" w:rsidP="009D58A9">
      <w:pPr>
        <w:rPr>
          <w:rFonts w:asciiTheme="majorHAnsi" w:hAnsiTheme="majorHAnsi"/>
          <w:sz w:val="24"/>
          <w:szCs w:val="24"/>
        </w:rPr>
      </w:pPr>
    </w:p>
    <w:p w:rsidR="009D58A9" w:rsidRPr="008C6E75" w:rsidRDefault="009D58A9" w:rsidP="008C6E75">
      <w:pPr>
        <w:pStyle w:val="ListParagraph"/>
        <w:numPr>
          <w:ilvl w:val="0"/>
          <w:numId w:val="1"/>
        </w:numPr>
        <w:rPr>
          <w:rFonts w:asciiTheme="majorHAnsi" w:hAnsiTheme="majorHAnsi"/>
          <w:sz w:val="24"/>
          <w:szCs w:val="24"/>
        </w:rPr>
      </w:pPr>
      <w:r w:rsidRPr="008C6E75">
        <w:rPr>
          <w:rFonts w:asciiTheme="majorHAnsi" w:hAnsiTheme="majorHAnsi"/>
          <w:sz w:val="24"/>
          <w:szCs w:val="24"/>
        </w:rPr>
        <w:t>Open the file Glossary of Economic Terms from J:/template/Grosze/Entrepreneurship/Childrens Book.</w:t>
      </w:r>
    </w:p>
    <w:p w:rsidR="006C26CA" w:rsidRDefault="006C26CA" w:rsidP="009D58A9">
      <w:pPr>
        <w:rPr>
          <w:rFonts w:asciiTheme="majorHAnsi" w:hAnsiTheme="majorHAnsi"/>
          <w:sz w:val="24"/>
          <w:szCs w:val="24"/>
        </w:rPr>
      </w:pPr>
    </w:p>
    <w:p w:rsidR="009D58A9" w:rsidRPr="008C6E75" w:rsidRDefault="009D58A9" w:rsidP="008C6E75">
      <w:pPr>
        <w:pStyle w:val="ListParagraph"/>
        <w:numPr>
          <w:ilvl w:val="0"/>
          <w:numId w:val="1"/>
        </w:numPr>
        <w:rPr>
          <w:rFonts w:asciiTheme="majorHAnsi" w:hAnsiTheme="majorHAnsi"/>
          <w:sz w:val="24"/>
          <w:szCs w:val="24"/>
        </w:rPr>
      </w:pPr>
      <w:r w:rsidRPr="008C6E75">
        <w:rPr>
          <w:rFonts w:asciiTheme="majorHAnsi" w:hAnsiTheme="majorHAnsi"/>
          <w:sz w:val="24"/>
          <w:szCs w:val="24"/>
        </w:rPr>
        <w:lastRenderedPageBreak/>
        <w:t>Read the definitions of the words you circled.</w:t>
      </w:r>
    </w:p>
    <w:p w:rsidR="006C26CA" w:rsidRDefault="006C26CA" w:rsidP="009D58A9">
      <w:pPr>
        <w:rPr>
          <w:rFonts w:asciiTheme="majorHAnsi" w:hAnsiTheme="majorHAnsi"/>
          <w:sz w:val="24"/>
          <w:szCs w:val="24"/>
        </w:rPr>
      </w:pPr>
    </w:p>
    <w:p w:rsidR="009D58A9" w:rsidRPr="008C6E75" w:rsidRDefault="009D58A9" w:rsidP="008C6E75">
      <w:pPr>
        <w:pStyle w:val="ListParagraph"/>
        <w:numPr>
          <w:ilvl w:val="0"/>
          <w:numId w:val="1"/>
        </w:numPr>
        <w:rPr>
          <w:rFonts w:asciiTheme="majorHAnsi" w:hAnsiTheme="majorHAnsi"/>
          <w:sz w:val="24"/>
          <w:szCs w:val="24"/>
        </w:rPr>
      </w:pPr>
      <w:r w:rsidRPr="008C6E75">
        <w:rPr>
          <w:rFonts w:asciiTheme="majorHAnsi" w:hAnsiTheme="majorHAnsi"/>
          <w:sz w:val="24"/>
          <w:szCs w:val="24"/>
        </w:rPr>
        <w:t>Now that you have read definitions for the words you circled, mark out any words that you no longer feel go with the topic of your story and circle any words that you may have left out the first time.</w:t>
      </w:r>
    </w:p>
    <w:p w:rsidR="008B6332" w:rsidRDefault="00B32A24" w:rsidP="008C6E75">
      <w:pPr>
        <w:pStyle w:val="ListParagraph"/>
        <w:numPr>
          <w:ilvl w:val="0"/>
          <w:numId w:val="1"/>
        </w:numPr>
        <w:rPr>
          <w:rFonts w:asciiTheme="majorHAnsi" w:hAnsiTheme="majorHAnsi"/>
          <w:sz w:val="24"/>
          <w:szCs w:val="24"/>
        </w:rPr>
      </w:pPr>
      <w:r>
        <w:rPr>
          <w:rFonts w:asciiTheme="majorHAnsi" w:hAnsiTheme="majorHAnsi"/>
          <w:sz w:val="24"/>
          <w:szCs w:val="24"/>
        </w:rPr>
        <w:t xml:space="preserve">Look at the words you still have circled, and </w:t>
      </w:r>
      <w:r w:rsidR="00ED263D">
        <w:rPr>
          <w:rFonts w:asciiTheme="majorHAnsi" w:hAnsiTheme="majorHAnsi"/>
          <w:sz w:val="24"/>
          <w:szCs w:val="24"/>
        </w:rPr>
        <w:t>narrow the list down to 3-5 words.  Th</w:t>
      </w:r>
      <w:r w:rsidR="008B6332">
        <w:rPr>
          <w:rFonts w:asciiTheme="majorHAnsi" w:hAnsiTheme="majorHAnsi"/>
          <w:sz w:val="24"/>
          <w:szCs w:val="24"/>
        </w:rPr>
        <w:t>ese are the words you will use in your story.</w:t>
      </w:r>
    </w:p>
    <w:p w:rsidR="00B32A24" w:rsidRPr="008B6332" w:rsidRDefault="008B6332" w:rsidP="008C6E75">
      <w:pPr>
        <w:pStyle w:val="ListParagraph"/>
        <w:numPr>
          <w:ilvl w:val="0"/>
          <w:numId w:val="1"/>
        </w:numPr>
        <w:rPr>
          <w:rFonts w:asciiTheme="majorHAnsi" w:hAnsiTheme="majorHAnsi"/>
          <w:sz w:val="24"/>
          <w:szCs w:val="24"/>
        </w:rPr>
      </w:pPr>
      <w:r>
        <w:rPr>
          <w:rFonts w:asciiTheme="majorHAnsi" w:hAnsiTheme="majorHAnsi"/>
          <w:sz w:val="24"/>
          <w:szCs w:val="24"/>
        </w:rPr>
        <w:t xml:space="preserve">Go to </w:t>
      </w:r>
      <w:r w:rsidR="00B32A24">
        <w:rPr>
          <w:rFonts w:asciiTheme="majorHAnsi" w:hAnsiTheme="majorHAnsi"/>
          <w:sz w:val="24"/>
          <w:szCs w:val="24"/>
        </w:rPr>
        <w:t xml:space="preserve"> </w:t>
      </w:r>
      <w:hyperlink r:id="rId5" w:history="1">
        <w:r w:rsidRPr="00B07439">
          <w:rPr>
            <w:rStyle w:val="Hyperlink"/>
            <w:rFonts w:ascii="Verdana" w:hAnsi="Verdana" w:cs="Verdana"/>
            <w:sz w:val="20"/>
            <w:szCs w:val="20"/>
          </w:rPr>
          <w:t>http://www.readwritethink.org/classroom-resources/student-interactives/plot-diagram-30040.html</w:t>
        </w:r>
      </w:hyperlink>
      <w:r>
        <w:rPr>
          <w:rFonts w:ascii="Verdana" w:hAnsi="Verdana" w:cs="Verdana"/>
          <w:sz w:val="20"/>
          <w:szCs w:val="20"/>
        </w:rPr>
        <w:t xml:space="preserve"> and us</w:t>
      </w:r>
      <w:r w:rsidR="0006781C">
        <w:rPr>
          <w:rFonts w:ascii="Verdana" w:hAnsi="Verdana" w:cs="Verdana"/>
          <w:sz w:val="20"/>
          <w:szCs w:val="20"/>
        </w:rPr>
        <w:t>e</w:t>
      </w:r>
      <w:r>
        <w:rPr>
          <w:rFonts w:ascii="Verdana" w:hAnsi="Verdana" w:cs="Verdana"/>
          <w:sz w:val="20"/>
          <w:szCs w:val="20"/>
        </w:rPr>
        <w:t xml:space="preserve"> the plot-diagram to plan the beginning, middle, end, and the exposition, climax, resolution.</w:t>
      </w:r>
    </w:p>
    <w:p w:rsidR="008B6332" w:rsidRPr="008C6E75" w:rsidRDefault="008B6332" w:rsidP="008C6E75">
      <w:pPr>
        <w:pStyle w:val="ListParagraph"/>
        <w:numPr>
          <w:ilvl w:val="0"/>
          <w:numId w:val="1"/>
        </w:numPr>
        <w:rPr>
          <w:rFonts w:asciiTheme="majorHAnsi" w:hAnsiTheme="majorHAnsi"/>
          <w:sz w:val="24"/>
          <w:szCs w:val="24"/>
        </w:rPr>
      </w:pPr>
      <w:r>
        <w:rPr>
          <w:rFonts w:ascii="Verdana" w:hAnsi="Verdana" w:cs="Verdana"/>
          <w:sz w:val="20"/>
          <w:szCs w:val="20"/>
        </w:rPr>
        <w:t>Start writing your children’s book.</w:t>
      </w:r>
    </w:p>
    <w:sectPr w:rsidR="008B6332" w:rsidRPr="008C6E75" w:rsidSect="009D58A9">
      <w:type w:val="continuous"/>
      <w:pgSz w:w="12240" w:h="15840"/>
      <w:pgMar w:top="720" w:right="720" w:bottom="720" w:left="1080" w:header="720" w:footer="720" w:gutter="0"/>
      <w:cols w:space="403"/>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F7927"/>
    <w:multiLevelType w:val="hybridMultilevel"/>
    <w:tmpl w:val="B748F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36552D"/>
    <w:multiLevelType w:val="hybridMultilevel"/>
    <w:tmpl w:val="C0F02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925C3"/>
    <w:rsid w:val="00050A35"/>
    <w:rsid w:val="0006781C"/>
    <w:rsid w:val="00087D47"/>
    <w:rsid w:val="000B2AA9"/>
    <w:rsid w:val="00120788"/>
    <w:rsid w:val="00134967"/>
    <w:rsid w:val="00135628"/>
    <w:rsid w:val="0013564C"/>
    <w:rsid w:val="00195915"/>
    <w:rsid w:val="001A33C8"/>
    <w:rsid w:val="001E4E61"/>
    <w:rsid w:val="0020323E"/>
    <w:rsid w:val="00237843"/>
    <w:rsid w:val="00267EC2"/>
    <w:rsid w:val="00285BF8"/>
    <w:rsid w:val="0029027A"/>
    <w:rsid w:val="00296E6A"/>
    <w:rsid w:val="002A4E45"/>
    <w:rsid w:val="002E6285"/>
    <w:rsid w:val="003121BA"/>
    <w:rsid w:val="0033120B"/>
    <w:rsid w:val="00336F6B"/>
    <w:rsid w:val="00355D71"/>
    <w:rsid w:val="00417539"/>
    <w:rsid w:val="00422E68"/>
    <w:rsid w:val="00451036"/>
    <w:rsid w:val="00486483"/>
    <w:rsid w:val="004C1D89"/>
    <w:rsid w:val="004F6A74"/>
    <w:rsid w:val="00520774"/>
    <w:rsid w:val="005344BA"/>
    <w:rsid w:val="005925C3"/>
    <w:rsid w:val="006143C4"/>
    <w:rsid w:val="00631605"/>
    <w:rsid w:val="00652A49"/>
    <w:rsid w:val="006C26CA"/>
    <w:rsid w:val="006C7239"/>
    <w:rsid w:val="006E7197"/>
    <w:rsid w:val="006F7981"/>
    <w:rsid w:val="007031EF"/>
    <w:rsid w:val="00736871"/>
    <w:rsid w:val="00753865"/>
    <w:rsid w:val="007C1094"/>
    <w:rsid w:val="00812FA4"/>
    <w:rsid w:val="00867DC8"/>
    <w:rsid w:val="00880904"/>
    <w:rsid w:val="0088617F"/>
    <w:rsid w:val="00891E81"/>
    <w:rsid w:val="008A7DF6"/>
    <w:rsid w:val="008B6332"/>
    <w:rsid w:val="008C6E75"/>
    <w:rsid w:val="009229B7"/>
    <w:rsid w:val="00942890"/>
    <w:rsid w:val="0094512A"/>
    <w:rsid w:val="009630FD"/>
    <w:rsid w:val="009B6A3A"/>
    <w:rsid w:val="009D5262"/>
    <w:rsid w:val="009D58A9"/>
    <w:rsid w:val="00A0041E"/>
    <w:rsid w:val="00A0276A"/>
    <w:rsid w:val="00A434F6"/>
    <w:rsid w:val="00AC037F"/>
    <w:rsid w:val="00AE3C0D"/>
    <w:rsid w:val="00B0493A"/>
    <w:rsid w:val="00B261E0"/>
    <w:rsid w:val="00B26590"/>
    <w:rsid w:val="00B32A24"/>
    <w:rsid w:val="00B62A22"/>
    <w:rsid w:val="00BA0895"/>
    <w:rsid w:val="00BE2E5D"/>
    <w:rsid w:val="00C25B06"/>
    <w:rsid w:val="00C555E2"/>
    <w:rsid w:val="00D60D89"/>
    <w:rsid w:val="00E439DF"/>
    <w:rsid w:val="00E63BCD"/>
    <w:rsid w:val="00E67DDB"/>
    <w:rsid w:val="00E77A2D"/>
    <w:rsid w:val="00ED263D"/>
    <w:rsid w:val="00EF2725"/>
    <w:rsid w:val="00FA3A82"/>
    <w:rsid w:val="00FB09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A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
    <w:name w:val="TNR"/>
    <w:basedOn w:val="Normal"/>
    <w:link w:val="TNRChar"/>
    <w:qFormat/>
    <w:rsid w:val="00AC037F"/>
    <w:rPr>
      <w:rFonts w:ascii="Times New Roman" w:hAnsi="Times New Roman" w:cs="Times New Roman"/>
      <w:sz w:val="24"/>
      <w:szCs w:val="24"/>
    </w:rPr>
  </w:style>
  <w:style w:type="character" w:customStyle="1" w:styleId="TNRChar">
    <w:name w:val="TNR Char"/>
    <w:basedOn w:val="DefaultParagraphFont"/>
    <w:link w:val="TNR"/>
    <w:rsid w:val="00AC037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25B06"/>
    <w:rPr>
      <w:rFonts w:ascii="Tahoma" w:hAnsi="Tahoma" w:cs="Tahoma"/>
      <w:sz w:val="16"/>
      <w:szCs w:val="16"/>
    </w:rPr>
  </w:style>
  <w:style w:type="character" w:customStyle="1" w:styleId="BalloonTextChar">
    <w:name w:val="Balloon Text Char"/>
    <w:basedOn w:val="DefaultParagraphFont"/>
    <w:link w:val="BalloonText"/>
    <w:uiPriority w:val="99"/>
    <w:semiHidden/>
    <w:rsid w:val="00C25B06"/>
    <w:rPr>
      <w:rFonts w:ascii="Tahoma" w:hAnsi="Tahoma" w:cs="Tahoma"/>
      <w:sz w:val="16"/>
      <w:szCs w:val="16"/>
    </w:rPr>
  </w:style>
  <w:style w:type="paragraph" w:styleId="ListParagraph">
    <w:name w:val="List Paragraph"/>
    <w:basedOn w:val="Normal"/>
    <w:uiPriority w:val="34"/>
    <w:qFormat/>
    <w:rsid w:val="008C6E75"/>
    <w:pPr>
      <w:ind w:left="720"/>
      <w:contextualSpacing/>
    </w:pPr>
  </w:style>
  <w:style w:type="character" w:styleId="Hyperlink">
    <w:name w:val="Hyperlink"/>
    <w:basedOn w:val="DefaultParagraphFont"/>
    <w:uiPriority w:val="99"/>
    <w:unhideWhenUsed/>
    <w:rsid w:val="008B6332"/>
    <w:rPr>
      <w:color w:val="0000FF"/>
      <w:u w:val="single"/>
    </w:rPr>
  </w:style>
  <w:style w:type="character" w:styleId="FollowedHyperlink">
    <w:name w:val="FollowedHyperlink"/>
    <w:basedOn w:val="DefaultParagraphFont"/>
    <w:uiPriority w:val="99"/>
    <w:semiHidden/>
    <w:unhideWhenUsed/>
    <w:rsid w:val="008B633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5638859">
      <w:bodyDiv w:val="1"/>
      <w:marLeft w:val="0"/>
      <w:marRight w:val="0"/>
      <w:marTop w:val="0"/>
      <w:marBottom w:val="0"/>
      <w:divBdr>
        <w:top w:val="none" w:sz="0" w:space="0" w:color="auto"/>
        <w:left w:val="none" w:sz="0" w:space="0" w:color="auto"/>
        <w:bottom w:val="none" w:sz="0" w:space="0" w:color="auto"/>
        <w:right w:val="none" w:sz="0" w:space="0" w:color="auto"/>
      </w:divBdr>
    </w:div>
    <w:div w:id="321200040">
      <w:bodyDiv w:val="1"/>
      <w:marLeft w:val="0"/>
      <w:marRight w:val="0"/>
      <w:marTop w:val="0"/>
      <w:marBottom w:val="0"/>
      <w:divBdr>
        <w:top w:val="none" w:sz="0" w:space="0" w:color="auto"/>
        <w:left w:val="none" w:sz="0" w:space="0" w:color="auto"/>
        <w:bottom w:val="none" w:sz="0" w:space="0" w:color="auto"/>
        <w:right w:val="none" w:sz="0" w:space="0" w:color="auto"/>
      </w:divBdr>
    </w:div>
    <w:div w:id="440802282">
      <w:bodyDiv w:val="1"/>
      <w:marLeft w:val="0"/>
      <w:marRight w:val="0"/>
      <w:marTop w:val="0"/>
      <w:marBottom w:val="0"/>
      <w:divBdr>
        <w:top w:val="none" w:sz="0" w:space="0" w:color="auto"/>
        <w:left w:val="none" w:sz="0" w:space="0" w:color="auto"/>
        <w:bottom w:val="none" w:sz="0" w:space="0" w:color="auto"/>
        <w:right w:val="none" w:sz="0" w:space="0" w:color="auto"/>
      </w:divBdr>
    </w:div>
    <w:div w:id="532571273">
      <w:bodyDiv w:val="1"/>
      <w:marLeft w:val="0"/>
      <w:marRight w:val="0"/>
      <w:marTop w:val="0"/>
      <w:marBottom w:val="0"/>
      <w:divBdr>
        <w:top w:val="none" w:sz="0" w:space="0" w:color="auto"/>
        <w:left w:val="none" w:sz="0" w:space="0" w:color="auto"/>
        <w:bottom w:val="none" w:sz="0" w:space="0" w:color="auto"/>
        <w:right w:val="none" w:sz="0" w:space="0" w:color="auto"/>
      </w:divBdr>
    </w:div>
    <w:div w:id="533999418">
      <w:bodyDiv w:val="1"/>
      <w:marLeft w:val="0"/>
      <w:marRight w:val="0"/>
      <w:marTop w:val="0"/>
      <w:marBottom w:val="0"/>
      <w:divBdr>
        <w:top w:val="none" w:sz="0" w:space="0" w:color="auto"/>
        <w:left w:val="none" w:sz="0" w:space="0" w:color="auto"/>
        <w:bottom w:val="none" w:sz="0" w:space="0" w:color="auto"/>
        <w:right w:val="none" w:sz="0" w:space="0" w:color="auto"/>
      </w:divBdr>
    </w:div>
    <w:div w:id="566720545">
      <w:bodyDiv w:val="1"/>
      <w:marLeft w:val="0"/>
      <w:marRight w:val="0"/>
      <w:marTop w:val="0"/>
      <w:marBottom w:val="0"/>
      <w:divBdr>
        <w:top w:val="none" w:sz="0" w:space="0" w:color="auto"/>
        <w:left w:val="none" w:sz="0" w:space="0" w:color="auto"/>
        <w:bottom w:val="none" w:sz="0" w:space="0" w:color="auto"/>
        <w:right w:val="none" w:sz="0" w:space="0" w:color="auto"/>
      </w:divBdr>
    </w:div>
    <w:div w:id="649286213">
      <w:bodyDiv w:val="1"/>
      <w:marLeft w:val="0"/>
      <w:marRight w:val="0"/>
      <w:marTop w:val="0"/>
      <w:marBottom w:val="0"/>
      <w:divBdr>
        <w:top w:val="none" w:sz="0" w:space="0" w:color="auto"/>
        <w:left w:val="none" w:sz="0" w:space="0" w:color="auto"/>
        <w:bottom w:val="none" w:sz="0" w:space="0" w:color="auto"/>
        <w:right w:val="none" w:sz="0" w:space="0" w:color="auto"/>
      </w:divBdr>
    </w:div>
    <w:div w:id="686369170">
      <w:bodyDiv w:val="1"/>
      <w:marLeft w:val="0"/>
      <w:marRight w:val="0"/>
      <w:marTop w:val="0"/>
      <w:marBottom w:val="0"/>
      <w:divBdr>
        <w:top w:val="none" w:sz="0" w:space="0" w:color="auto"/>
        <w:left w:val="none" w:sz="0" w:space="0" w:color="auto"/>
        <w:bottom w:val="none" w:sz="0" w:space="0" w:color="auto"/>
        <w:right w:val="none" w:sz="0" w:space="0" w:color="auto"/>
      </w:divBdr>
    </w:div>
    <w:div w:id="744642128">
      <w:bodyDiv w:val="1"/>
      <w:marLeft w:val="0"/>
      <w:marRight w:val="0"/>
      <w:marTop w:val="0"/>
      <w:marBottom w:val="0"/>
      <w:divBdr>
        <w:top w:val="none" w:sz="0" w:space="0" w:color="auto"/>
        <w:left w:val="none" w:sz="0" w:space="0" w:color="auto"/>
        <w:bottom w:val="none" w:sz="0" w:space="0" w:color="auto"/>
        <w:right w:val="none" w:sz="0" w:space="0" w:color="auto"/>
      </w:divBdr>
    </w:div>
    <w:div w:id="863440075">
      <w:bodyDiv w:val="1"/>
      <w:marLeft w:val="0"/>
      <w:marRight w:val="0"/>
      <w:marTop w:val="0"/>
      <w:marBottom w:val="0"/>
      <w:divBdr>
        <w:top w:val="none" w:sz="0" w:space="0" w:color="auto"/>
        <w:left w:val="none" w:sz="0" w:space="0" w:color="auto"/>
        <w:bottom w:val="none" w:sz="0" w:space="0" w:color="auto"/>
        <w:right w:val="none" w:sz="0" w:space="0" w:color="auto"/>
      </w:divBdr>
    </w:div>
    <w:div w:id="902758468">
      <w:bodyDiv w:val="1"/>
      <w:marLeft w:val="0"/>
      <w:marRight w:val="0"/>
      <w:marTop w:val="0"/>
      <w:marBottom w:val="0"/>
      <w:divBdr>
        <w:top w:val="none" w:sz="0" w:space="0" w:color="auto"/>
        <w:left w:val="none" w:sz="0" w:space="0" w:color="auto"/>
        <w:bottom w:val="none" w:sz="0" w:space="0" w:color="auto"/>
        <w:right w:val="none" w:sz="0" w:space="0" w:color="auto"/>
      </w:divBdr>
    </w:div>
    <w:div w:id="1044450010">
      <w:bodyDiv w:val="1"/>
      <w:marLeft w:val="0"/>
      <w:marRight w:val="0"/>
      <w:marTop w:val="0"/>
      <w:marBottom w:val="0"/>
      <w:divBdr>
        <w:top w:val="none" w:sz="0" w:space="0" w:color="auto"/>
        <w:left w:val="none" w:sz="0" w:space="0" w:color="auto"/>
        <w:bottom w:val="none" w:sz="0" w:space="0" w:color="auto"/>
        <w:right w:val="none" w:sz="0" w:space="0" w:color="auto"/>
      </w:divBdr>
    </w:div>
    <w:div w:id="1217863246">
      <w:bodyDiv w:val="1"/>
      <w:marLeft w:val="0"/>
      <w:marRight w:val="0"/>
      <w:marTop w:val="0"/>
      <w:marBottom w:val="0"/>
      <w:divBdr>
        <w:top w:val="none" w:sz="0" w:space="0" w:color="auto"/>
        <w:left w:val="none" w:sz="0" w:space="0" w:color="auto"/>
        <w:bottom w:val="none" w:sz="0" w:space="0" w:color="auto"/>
        <w:right w:val="none" w:sz="0" w:space="0" w:color="auto"/>
      </w:divBdr>
    </w:div>
    <w:div w:id="1246494805">
      <w:bodyDiv w:val="1"/>
      <w:marLeft w:val="0"/>
      <w:marRight w:val="0"/>
      <w:marTop w:val="0"/>
      <w:marBottom w:val="0"/>
      <w:divBdr>
        <w:top w:val="none" w:sz="0" w:space="0" w:color="auto"/>
        <w:left w:val="none" w:sz="0" w:space="0" w:color="auto"/>
        <w:bottom w:val="none" w:sz="0" w:space="0" w:color="auto"/>
        <w:right w:val="none" w:sz="0" w:space="0" w:color="auto"/>
      </w:divBdr>
    </w:div>
    <w:div w:id="1310666247">
      <w:bodyDiv w:val="1"/>
      <w:marLeft w:val="0"/>
      <w:marRight w:val="0"/>
      <w:marTop w:val="0"/>
      <w:marBottom w:val="0"/>
      <w:divBdr>
        <w:top w:val="none" w:sz="0" w:space="0" w:color="auto"/>
        <w:left w:val="none" w:sz="0" w:space="0" w:color="auto"/>
        <w:bottom w:val="none" w:sz="0" w:space="0" w:color="auto"/>
        <w:right w:val="none" w:sz="0" w:space="0" w:color="auto"/>
      </w:divBdr>
    </w:div>
    <w:div w:id="1315135926">
      <w:bodyDiv w:val="1"/>
      <w:marLeft w:val="0"/>
      <w:marRight w:val="0"/>
      <w:marTop w:val="0"/>
      <w:marBottom w:val="0"/>
      <w:divBdr>
        <w:top w:val="none" w:sz="0" w:space="0" w:color="auto"/>
        <w:left w:val="none" w:sz="0" w:space="0" w:color="auto"/>
        <w:bottom w:val="none" w:sz="0" w:space="0" w:color="auto"/>
        <w:right w:val="none" w:sz="0" w:space="0" w:color="auto"/>
      </w:divBdr>
    </w:div>
    <w:div w:id="1372464386">
      <w:bodyDiv w:val="1"/>
      <w:marLeft w:val="0"/>
      <w:marRight w:val="0"/>
      <w:marTop w:val="0"/>
      <w:marBottom w:val="0"/>
      <w:divBdr>
        <w:top w:val="none" w:sz="0" w:space="0" w:color="auto"/>
        <w:left w:val="none" w:sz="0" w:space="0" w:color="auto"/>
        <w:bottom w:val="none" w:sz="0" w:space="0" w:color="auto"/>
        <w:right w:val="none" w:sz="0" w:space="0" w:color="auto"/>
      </w:divBdr>
    </w:div>
    <w:div w:id="1410545216">
      <w:bodyDiv w:val="1"/>
      <w:marLeft w:val="0"/>
      <w:marRight w:val="0"/>
      <w:marTop w:val="0"/>
      <w:marBottom w:val="0"/>
      <w:divBdr>
        <w:top w:val="none" w:sz="0" w:space="0" w:color="auto"/>
        <w:left w:val="none" w:sz="0" w:space="0" w:color="auto"/>
        <w:bottom w:val="none" w:sz="0" w:space="0" w:color="auto"/>
        <w:right w:val="none" w:sz="0" w:space="0" w:color="auto"/>
      </w:divBdr>
    </w:div>
    <w:div w:id="1599287261">
      <w:bodyDiv w:val="1"/>
      <w:marLeft w:val="0"/>
      <w:marRight w:val="0"/>
      <w:marTop w:val="0"/>
      <w:marBottom w:val="0"/>
      <w:divBdr>
        <w:top w:val="none" w:sz="0" w:space="0" w:color="auto"/>
        <w:left w:val="none" w:sz="0" w:space="0" w:color="auto"/>
        <w:bottom w:val="none" w:sz="0" w:space="0" w:color="auto"/>
        <w:right w:val="none" w:sz="0" w:space="0" w:color="auto"/>
      </w:divBdr>
    </w:div>
    <w:div w:id="1663926087">
      <w:bodyDiv w:val="1"/>
      <w:marLeft w:val="0"/>
      <w:marRight w:val="0"/>
      <w:marTop w:val="0"/>
      <w:marBottom w:val="0"/>
      <w:divBdr>
        <w:top w:val="none" w:sz="0" w:space="0" w:color="auto"/>
        <w:left w:val="none" w:sz="0" w:space="0" w:color="auto"/>
        <w:bottom w:val="none" w:sz="0" w:space="0" w:color="auto"/>
        <w:right w:val="none" w:sz="0" w:space="0" w:color="auto"/>
      </w:divBdr>
    </w:div>
    <w:div w:id="1681733742">
      <w:bodyDiv w:val="1"/>
      <w:marLeft w:val="0"/>
      <w:marRight w:val="0"/>
      <w:marTop w:val="0"/>
      <w:marBottom w:val="0"/>
      <w:divBdr>
        <w:top w:val="none" w:sz="0" w:space="0" w:color="auto"/>
        <w:left w:val="none" w:sz="0" w:space="0" w:color="auto"/>
        <w:bottom w:val="none" w:sz="0" w:space="0" w:color="auto"/>
        <w:right w:val="none" w:sz="0" w:space="0" w:color="auto"/>
      </w:divBdr>
    </w:div>
    <w:div w:id="1806198683">
      <w:bodyDiv w:val="1"/>
      <w:marLeft w:val="0"/>
      <w:marRight w:val="0"/>
      <w:marTop w:val="0"/>
      <w:marBottom w:val="0"/>
      <w:divBdr>
        <w:top w:val="none" w:sz="0" w:space="0" w:color="auto"/>
        <w:left w:val="none" w:sz="0" w:space="0" w:color="auto"/>
        <w:bottom w:val="none" w:sz="0" w:space="0" w:color="auto"/>
        <w:right w:val="none" w:sz="0" w:space="0" w:color="auto"/>
      </w:divBdr>
    </w:div>
    <w:div w:id="1812209479">
      <w:bodyDiv w:val="1"/>
      <w:marLeft w:val="0"/>
      <w:marRight w:val="0"/>
      <w:marTop w:val="0"/>
      <w:marBottom w:val="0"/>
      <w:divBdr>
        <w:top w:val="none" w:sz="0" w:space="0" w:color="auto"/>
        <w:left w:val="none" w:sz="0" w:space="0" w:color="auto"/>
        <w:bottom w:val="none" w:sz="0" w:space="0" w:color="auto"/>
        <w:right w:val="none" w:sz="0" w:space="0" w:color="auto"/>
      </w:divBdr>
    </w:div>
    <w:div w:id="1945454317">
      <w:bodyDiv w:val="1"/>
      <w:marLeft w:val="0"/>
      <w:marRight w:val="0"/>
      <w:marTop w:val="0"/>
      <w:marBottom w:val="0"/>
      <w:divBdr>
        <w:top w:val="none" w:sz="0" w:space="0" w:color="auto"/>
        <w:left w:val="none" w:sz="0" w:space="0" w:color="auto"/>
        <w:bottom w:val="none" w:sz="0" w:space="0" w:color="auto"/>
        <w:right w:val="none" w:sz="0" w:space="0" w:color="auto"/>
      </w:divBdr>
    </w:div>
    <w:div w:id="1990591742">
      <w:bodyDiv w:val="1"/>
      <w:marLeft w:val="0"/>
      <w:marRight w:val="0"/>
      <w:marTop w:val="0"/>
      <w:marBottom w:val="0"/>
      <w:divBdr>
        <w:top w:val="none" w:sz="0" w:space="0" w:color="auto"/>
        <w:left w:val="none" w:sz="0" w:space="0" w:color="auto"/>
        <w:bottom w:val="none" w:sz="0" w:space="0" w:color="auto"/>
        <w:right w:val="none" w:sz="0" w:space="0" w:color="auto"/>
      </w:divBdr>
    </w:div>
    <w:div w:id="2022468927">
      <w:bodyDiv w:val="1"/>
      <w:marLeft w:val="0"/>
      <w:marRight w:val="0"/>
      <w:marTop w:val="0"/>
      <w:marBottom w:val="0"/>
      <w:divBdr>
        <w:top w:val="none" w:sz="0" w:space="0" w:color="auto"/>
        <w:left w:val="none" w:sz="0" w:space="0" w:color="auto"/>
        <w:bottom w:val="none" w:sz="0" w:space="0" w:color="auto"/>
        <w:right w:val="none" w:sz="0" w:space="0" w:color="auto"/>
      </w:divBdr>
    </w:div>
    <w:div w:id="209794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adwritethink.org/classroom-resources/student-interactives/plot-diagram-3004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RPS</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RPS</dc:creator>
  <cp:lastModifiedBy>Grosze</cp:lastModifiedBy>
  <cp:revision>2</cp:revision>
  <cp:lastPrinted>2012-03-29T20:32:00Z</cp:lastPrinted>
  <dcterms:created xsi:type="dcterms:W3CDTF">2012-07-16T19:38:00Z</dcterms:created>
  <dcterms:modified xsi:type="dcterms:W3CDTF">2012-07-16T19:38:00Z</dcterms:modified>
</cp:coreProperties>
</file>